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40" w:lineRule="auto"/>
        <w:jc w:val="center"/>
        <w:rPr>
          <w:rFonts w:ascii="Calibri" w:cs="Calibri" w:eastAsia="Calibri" w:hAnsi="Calibri"/>
          <w:b w:val="1"/>
          <w:color w:val="5b9bd5"/>
          <w:sz w:val="20"/>
          <w:szCs w:val="20"/>
        </w:rPr>
      </w:pPr>
      <w:r w:rsidDel="00000000" w:rsidR="00000000" w:rsidRPr="00000000">
        <w:rPr>
          <w:rFonts w:ascii="Calibri" w:cs="Calibri" w:eastAsia="Calibri" w:hAnsi="Calibri"/>
          <w:b w:val="1"/>
          <w:color w:val="5b9bd5"/>
          <w:sz w:val="20"/>
          <w:szCs w:val="20"/>
          <w:rtl w:val="0"/>
        </w:rPr>
        <w:t xml:space="preserve">ESKİŞEHİR ÖZEL İPEK BAKIMEVİ TIBBİ ÜRÜNLERİ </w:t>
      </w:r>
    </w:p>
    <w:p w:rsidR="00000000" w:rsidDel="00000000" w:rsidP="00000000" w:rsidRDefault="00000000" w:rsidRPr="00000000" w14:paraId="00000002">
      <w:pPr>
        <w:spacing w:after="80" w:line="240" w:lineRule="auto"/>
        <w:jc w:val="center"/>
        <w:rPr>
          <w:rFonts w:ascii="Calibri" w:cs="Calibri" w:eastAsia="Calibri" w:hAnsi="Calibri"/>
          <w:b w:val="1"/>
          <w:color w:val="5b9bd5"/>
          <w:sz w:val="20"/>
          <w:szCs w:val="20"/>
        </w:rPr>
      </w:pPr>
      <w:r w:rsidDel="00000000" w:rsidR="00000000" w:rsidRPr="00000000">
        <w:rPr>
          <w:rFonts w:ascii="Calibri" w:cs="Calibri" w:eastAsia="Calibri" w:hAnsi="Calibri"/>
          <w:b w:val="1"/>
          <w:color w:val="5b9bd5"/>
          <w:sz w:val="20"/>
          <w:szCs w:val="20"/>
          <w:rtl w:val="0"/>
        </w:rPr>
        <w:t xml:space="preserve">GIDA SAN VE TİC LTD ŞTİ</w:t>
      </w:r>
      <w:r w:rsidDel="00000000" w:rsidR="00000000" w:rsidRPr="00000000">
        <w:rPr>
          <w:rtl w:val="0"/>
        </w:rPr>
      </w:r>
    </w:p>
    <w:p w:rsidR="00000000" w:rsidDel="00000000" w:rsidP="00000000" w:rsidRDefault="00000000" w:rsidRPr="00000000" w14:paraId="00000003">
      <w:pPr>
        <w:tabs>
          <w:tab w:val="left" w:leader="none" w:pos="284"/>
        </w:tabs>
        <w:spacing w:after="240" w:line="240" w:lineRule="auto"/>
        <w:jc w:val="center"/>
        <w:rPr>
          <w:rFonts w:ascii="Calibri" w:cs="Calibri" w:eastAsia="Calibri" w:hAnsi="Calibri"/>
          <w:color w:val="5b9bd5"/>
          <w:sz w:val="20"/>
          <w:szCs w:val="20"/>
        </w:rPr>
      </w:pPr>
      <w:r w:rsidDel="00000000" w:rsidR="00000000" w:rsidRPr="00000000">
        <w:rPr>
          <w:rFonts w:ascii="Calibri" w:cs="Calibri" w:eastAsia="Calibri" w:hAnsi="Calibri"/>
          <w:b w:val="1"/>
          <w:color w:val="5b9bd5"/>
          <w:sz w:val="20"/>
          <w:szCs w:val="20"/>
          <w:rtl w:val="0"/>
        </w:rPr>
        <w:t xml:space="preserve">WEB SİTESİ GİZLİLİK VE ÇEREZ POLİTİKASI</w:t>
      </w:r>
      <w:r w:rsidDel="00000000" w:rsidR="00000000" w:rsidRPr="00000000">
        <w:rPr>
          <w:rtl w:val="0"/>
        </w:rPr>
      </w:r>
    </w:p>
    <w:p w:rsidR="00000000" w:rsidDel="00000000" w:rsidP="00000000" w:rsidRDefault="00000000" w:rsidRPr="00000000" w14:paraId="00000004">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ESKİŞEHİR ÖZEL İPEK BAKIMEVİ TIBBİ ÜRÜNLERİ GIDA SAN VE TİC LTD ŞTİ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“DÜŞLER VADİSİ”</w:t>
      </w:r>
      <w:r w:rsidDel="00000000" w:rsidR="00000000" w:rsidRPr="00000000">
        <w:rPr>
          <w:rFonts w:ascii="Calibri" w:cs="Calibri" w:eastAsia="Calibri" w:hAnsi="Calibri"/>
          <w:sz w:val="20"/>
          <w:szCs w:val="20"/>
          <w:rtl w:val="0"/>
        </w:rPr>
        <w:t xml:space="preserve">) tarafından işletilen (“https://www.duslervadisi.com.tr”) web sitesini ziyaret edenlerin (“</w:t>
      </w:r>
      <w:r w:rsidDel="00000000" w:rsidR="00000000" w:rsidRPr="00000000">
        <w:rPr>
          <w:rFonts w:ascii="Calibri" w:cs="Calibri" w:eastAsia="Calibri" w:hAnsi="Calibri"/>
          <w:b w:val="1"/>
          <w:sz w:val="20"/>
          <w:szCs w:val="20"/>
          <w:rtl w:val="0"/>
        </w:rPr>
        <w:t xml:space="preserve">ziyaretçi”</w:t>
      </w:r>
      <w:r w:rsidDel="00000000" w:rsidR="00000000" w:rsidRPr="00000000">
        <w:rPr>
          <w:rFonts w:ascii="Calibri" w:cs="Calibri" w:eastAsia="Calibri" w:hAnsi="Calibri"/>
          <w:sz w:val="20"/>
          <w:szCs w:val="20"/>
          <w:rtl w:val="0"/>
        </w:rPr>
        <w:t xml:space="preserve">) kişisel verilerini 6698 sayılı Kişisel Verilerin Korunması Kanunu (“</w:t>
      </w:r>
      <w:r w:rsidDel="00000000" w:rsidR="00000000" w:rsidRPr="00000000">
        <w:rPr>
          <w:rFonts w:ascii="Calibri" w:cs="Calibri" w:eastAsia="Calibri" w:hAnsi="Calibri"/>
          <w:b w:val="1"/>
          <w:sz w:val="20"/>
          <w:szCs w:val="20"/>
          <w:rtl w:val="0"/>
        </w:rPr>
        <w:t xml:space="preserve">Kanun”</w:t>
      </w:r>
      <w:r w:rsidDel="00000000" w:rsidR="00000000" w:rsidRPr="00000000">
        <w:rPr>
          <w:rFonts w:ascii="Calibri" w:cs="Calibri" w:eastAsia="Calibri" w:hAnsi="Calibri"/>
          <w:sz w:val="20"/>
          <w:szCs w:val="20"/>
          <w:rtl w:val="0"/>
        </w:rPr>
        <w:t xml:space="preserve">) uyarınca işlemekte ve gizliliğini korumaktayız. Bu Web Sitesi Gizlilik ve Çerez Politikası (“</w:t>
      </w:r>
      <w:r w:rsidDel="00000000" w:rsidR="00000000" w:rsidRPr="00000000">
        <w:rPr>
          <w:rFonts w:ascii="Calibri" w:cs="Calibri" w:eastAsia="Calibri" w:hAnsi="Calibri"/>
          <w:b w:val="1"/>
          <w:sz w:val="20"/>
          <w:szCs w:val="20"/>
          <w:rtl w:val="0"/>
        </w:rPr>
        <w:t xml:space="preserve">Politika”</w:t>
      </w:r>
      <w:r w:rsidDel="00000000" w:rsidR="00000000" w:rsidRPr="00000000">
        <w:rPr>
          <w:rFonts w:ascii="Calibri" w:cs="Calibri" w:eastAsia="Calibri" w:hAnsi="Calibri"/>
          <w:sz w:val="20"/>
          <w:szCs w:val="20"/>
          <w:rtl w:val="0"/>
        </w:rPr>
        <w:t xml:space="preserve">) ile ziyaretçilerin kişisel verilerinin işlenmesi, çerez politikası ve internet sitesi gizlilik ilkeleri belirlenmektedir. </w:t>
      </w:r>
    </w:p>
    <w:p w:rsidR="00000000" w:rsidDel="00000000" w:rsidP="00000000" w:rsidRDefault="00000000" w:rsidRPr="00000000" w14:paraId="00000005">
      <w:pP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Çerezler (</w:t>
      </w:r>
      <w:r w:rsidDel="00000000" w:rsidR="00000000" w:rsidRPr="00000000">
        <w:rPr>
          <w:rFonts w:ascii="Calibri" w:cs="Calibri" w:eastAsia="Calibri" w:hAnsi="Calibri"/>
          <w:i w:val="1"/>
          <w:sz w:val="20"/>
          <w:szCs w:val="20"/>
          <w:rtl w:val="0"/>
        </w:rPr>
        <w:t xml:space="preserve">cookies)</w:t>
      </w:r>
      <w:r w:rsidDel="00000000" w:rsidR="00000000" w:rsidRPr="00000000">
        <w:rPr>
          <w:rFonts w:ascii="Calibri" w:cs="Calibri" w:eastAsia="Calibri" w:hAnsi="Calibri"/>
          <w:sz w:val="20"/>
          <w:szCs w:val="20"/>
          <w:rtl w:val="0"/>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 İnternet sitemizde çerez bulunmamakta, oturum ve yerel depolama alanları çalışmaktadır.</w:t>
      </w:r>
    </w:p>
    <w:p w:rsidR="00000000" w:rsidDel="00000000" w:rsidP="00000000" w:rsidRDefault="00000000" w:rsidRPr="00000000" w14:paraId="00000006">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sitemizin ziyaretçiler tarafından en verimli şekilde faydalanılması için çerezler kullanılmaktadır. Çerezler tercih edilmemesi halinde tarayıcı ayarlarından silinebilir ya da engellenebilir. Ancak bu web sitemizin performansını olumsuz etkileyebilir. Ziyaretçi tarayıcıdan çerez ayarlarını değiştirmediği sürece bu sitede çerez kullanımını kabul ettiği varsayılır.</w:t>
      </w:r>
    </w:p>
    <w:p w:rsidR="00000000" w:rsidDel="00000000" w:rsidP="00000000" w:rsidRDefault="00000000" w:rsidRPr="00000000" w14:paraId="00000007">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Kişisel Verilerin İşlenme Amacı</w:t>
      </w:r>
    </w:p>
    <w:p w:rsidR="00000000" w:rsidDel="00000000" w:rsidP="00000000" w:rsidRDefault="00000000" w:rsidRPr="00000000" w14:paraId="00000008">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sitemizi ziyaret etmeniz dolayısıyla elde edilen kişisel verileriniz aşağıda sıralanan amaçlarla DÜŞLER VADİSİ tarafından Kanun’un 5. ve 6. maddelerine uygun olarak işlenmektedir:</w:t>
      </w:r>
    </w:p>
    <w:p w:rsidR="00000000" w:rsidDel="00000000" w:rsidP="00000000" w:rsidRDefault="00000000" w:rsidRPr="00000000" w14:paraId="00000009">
      <w:pPr>
        <w:numPr>
          <w:ilvl w:val="0"/>
          <w:numId w:val="2"/>
        </w:numPr>
        <w:tabs>
          <w:tab w:val="left" w:leader="none" w:pos="567"/>
        </w:tabs>
        <w:spacing w:line="240" w:lineRule="auto"/>
        <w:ind w:left="284" w:firstLine="0"/>
        <w:rPr>
          <w:rFonts w:ascii="Times New Roman" w:cs="Times New Roman" w:eastAsia="Times New Roman" w:hAnsi="Times New Roman"/>
        </w:rPr>
      </w:pPr>
      <w:r w:rsidDel="00000000" w:rsidR="00000000" w:rsidRPr="00000000">
        <w:rPr>
          <w:rFonts w:ascii="Calibri" w:cs="Calibri" w:eastAsia="Calibri" w:hAnsi="Calibri"/>
          <w:sz w:val="20"/>
          <w:szCs w:val="20"/>
          <w:rtl w:val="0"/>
        </w:rPr>
        <w:t xml:space="preserve">DÜŞLER VADİSİ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tarafından yürütülen ticari faaliyetlerin yürütülmesi için gerekli çalışmaların yapılması ve buna bağlı iş süreçlerinin gerçekleştirilmesi,</w:t>
      </w:r>
    </w:p>
    <w:p w:rsidR="00000000" w:rsidDel="00000000" w:rsidP="00000000" w:rsidRDefault="00000000" w:rsidRPr="00000000" w14:paraId="0000000A">
      <w:pPr>
        <w:numPr>
          <w:ilvl w:val="0"/>
          <w:numId w:val="2"/>
        </w:numPr>
        <w:tabs>
          <w:tab w:val="left" w:leader="none" w:pos="567"/>
        </w:tabs>
        <w:spacing w:line="240" w:lineRule="auto"/>
        <w:ind w:left="284" w:firstLine="0"/>
        <w:rPr>
          <w:rFonts w:ascii="Times New Roman" w:cs="Times New Roman" w:eastAsia="Times New Roman" w:hAnsi="Times New Roman"/>
        </w:rPr>
      </w:pPr>
      <w:r w:rsidDel="00000000" w:rsidR="00000000" w:rsidRPr="00000000">
        <w:rPr>
          <w:rFonts w:ascii="Calibri" w:cs="Calibri" w:eastAsia="Calibri" w:hAnsi="Calibri"/>
          <w:sz w:val="20"/>
          <w:szCs w:val="20"/>
          <w:rtl w:val="0"/>
        </w:rPr>
        <w:t xml:space="preserve">DÜŞLER VADİSİ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tarafından sunulan ürün ve hizmetlerden ilgili kişileri faydalandırmak için gerekli çalışmaların yapılması ve ilgili iş süreçlerinin gerçekleştirilmesi,</w:t>
      </w:r>
    </w:p>
    <w:p w:rsidR="00000000" w:rsidDel="00000000" w:rsidP="00000000" w:rsidRDefault="00000000" w:rsidRPr="00000000" w14:paraId="0000000B">
      <w:pPr>
        <w:numPr>
          <w:ilvl w:val="0"/>
          <w:numId w:val="2"/>
        </w:numPr>
        <w:tabs>
          <w:tab w:val="left" w:leader="none" w:pos="567"/>
        </w:tabs>
        <w:spacing w:after="240" w:line="240" w:lineRule="auto"/>
        <w:ind w:left="284" w:firstLine="0"/>
        <w:rPr>
          <w:rFonts w:ascii="Times New Roman" w:cs="Times New Roman" w:eastAsia="Times New Roman" w:hAnsi="Times New Roman"/>
        </w:rPr>
      </w:pPr>
      <w:r w:rsidDel="00000000" w:rsidR="00000000" w:rsidRPr="00000000">
        <w:rPr>
          <w:rFonts w:ascii="Calibri" w:cs="Calibri" w:eastAsia="Calibri" w:hAnsi="Calibri"/>
          <w:sz w:val="20"/>
          <w:szCs w:val="20"/>
          <w:rtl w:val="0"/>
        </w:rPr>
        <w:t xml:space="preserve">DÜŞLER VADİSİ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tarafından sunulan ürün ve hizmetlerin ilgili kişilerin beğeni, kullanım alışkanlıkları ve ihtiyaçlarına göre özelleştirilerek ilgili kişilere önerilmesi ve tanıtılması.</w:t>
      </w:r>
    </w:p>
    <w:p w:rsidR="00000000" w:rsidDel="00000000" w:rsidP="00000000" w:rsidRDefault="00000000" w:rsidRPr="00000000" w14:paraId="0000000C">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Kişisel Verilerin Aktarıldığı Taraflar ve Aktarım Amacı</w:t>
      </w:r>
    </w:p>
    <w:p w:rsidR="00000000" w:rsidDel="00000000" w:rsidP="00000000" w:rsidRDefault="00000000" w:rsidRPr="00000000" w14:paraId="0000000D">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sitemizi ziyaret etmeniz dolayısıyla elde edilen kişisel verileriniz, kişisel verilerinizin işlenme amaçları doğrultusunda, iş ortaklarımıza, tedarikçilerimize kanunen yetkili kamu kurumlarına ve özel kişilere Kanun’un 8. ve 9. maddelerinde belirtilen kişisel veri işleme şartları ve amaçları kapsamında aktarılabilmektedir.</w:t>
      </w:r>
    </w:p>
    <w:p w:rsidR="00000000" w:rsidDel="00000000" w:rsidP="00000000" w:rsidRDefault="00000000" w:rsidRPr="00000000" w14:paraId="0000000E">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Kişisel Verilerin Toplanma Yöntemi</w:t>
      </w:r>
    </w:p>
    <w:p w:rsidR="00000000" w:rsidDel="00000000" w:rsidP="00000000" w:rsidRDefault="00000000" w:rsidRPr="00000000" w14:paraId="0000000F">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Çerezler, ziyaret edilen internet siteleri tarafından tarayıcılar aracılığıyla cihaza veya ağ sunucusuna depolanan küçük metin dosyalarıdır. Web sitemiz ziyaret edildiğinde, ziyaretçinin izniyle web sitemize ek olarak google.com, facebook.com, twitter.com, instagram.com, linkedin.com, youtube.com alanlarına da çerezler uygulanmaktadır.</w:t>
      </w:r>
    </w:p>
    <w:p w:rsidR="00000000" w:rsidDel="00000000" w:rsidP="00000000" w:rsidRDefault="00000000" w:rsidRPr="00000000" w14:paraId="00000010">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Çerezleri Kullanım Amacı</w:t>
      </w:r>
    </w:p>
    <w:p w:rsidR="00000000" w:rsidDel="00000000" w:rsidP="00000000" w:rsidRDefault="00000000" w:rsidRPr="00000000" w14:paraId="00000011">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sitemiz birinci ve üçüncü taraf çerezleri kullanır. Birinci taraf çerezleri çoğunlukla web sitesinin doğru şekilde çalışması için gereklidir, kişisel verilerinizi tutmazlar. Üçüncü taraf çerezleri, web sitemizin performansını, etkileşimini, güvenliğini, reklamları ve sonucunda daha iyi bir hizmet sunmak için kullanılır. Kullanıcı deneyimi ve web sitemizle gelecekteki etkileşimleri hızlandırmaya yardımcı olur. Bu kapsamda çerezler;</w:t>
      </w:r>
    </w:p>
    <w:p w:rsidR="00000000" w:rsidDel="00000000" w:rsidP="00000000" w:rsidRDefault="00000000" w:rsidRPr="00000000" w14:paraId="00000012">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İstatistikler:</w:t>
      </w:r>
      <w:r w:rsidDel="00000000" w:rsidR="00000000" w:rsidRPr="00000000">
        <w:rPr>
          <w:rFonts w:ascii="Calibri" w:cs="Calibri" w:eastAsia="Calibri" w:hAnsi="Calibri"/>
          <w:sz w:val="20"/>
          <w:szCs w:val="20"/>
          <w:rtl w:val="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rsidR="00000000" w:rsidDel="00000000" w:rsidP="00000000" w:rsidRDefault="00000000" w:rsidRPr="00000000" w14:paraId="00000013">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Pazarlama:</w:t>
      </w:r>
      <w:r w:rsidDel="00000000" w:rsidR="00000000" w:rsidRPr="00000000">
        <w:rPr>
          <w:rFonts w:ascii="Calibri" w:cs="Calibri" w:eastAsia="Calibri" w:hAnsi="Calibri"/>
          <w:sz w:val="20"/>
          <w:szCs w:val="20"/>
          <w:rtl w:val="0"/>
        </w:rPr>
        <w:t xml:space="preserve"> Web sitemiz reklam veriyor. Bu çerezler, size gösterdiğimiz reklamları sizin için anlamlı olacak şekilde kişiselleştirmek için kullanılır. Bu çerezler ayrıca bu reklam kampanyalarının verimliliğini takip etmemize yardımcı olur. Bu çerezlerde depolanan bilgiler, üçüncü taraf reklam sağlayıcıları tarafından size tarayıcıdaki diğer web sitelerinde reklam göstermek için de kullanılabilir.</w:t>
      </w:r>
    </w:p>
    <w:p w:rsidR="00000000" w:rsidDel="00000000" w:rsidP="00000000" w:rsidRDefault="00000000" w:rsidRPr="00000000" w14:paraId="00000014">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İşlevsel:</w:t>
      </w:r>
      <w:r w:rsidDel="00000000" w:rsidR="00000000" w:rsidRPr="00000000">
        <w:rPr>
          <w:rFonts w:ascii="Calibri" w:cs="Calibri" w:eastAsia="Calibri" w:hAnsi="Calibri"/>
          <w:sz w:val="20"/>
          <w:szCs w:val="20"/>
          <w:rtl w:val="0"/>
        </w:rPr>
        <w:t xml:space="preserve"> Bunlar, web sitemizdeki bazı önemli olmayan işlevlere yardımcı olan çerezlerdir. Bu işlevler arasında videolar gibi içerik yerleştirme veya web sitesindeki içerikleri sosyal medya platformlarında paylaşma yer alır.</w:t>
      </w:r>
    </w:p>
    <w:p w:rsidR="00000000" w:rsidDel="00000000" w:rsidP="00000000" w:rsidRDefault="00000000" w:rsidRPr="00000000" w14:paraId="00000015">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Tercihler:</w:t>
      </w:r>
      <w:r w:rsidDel="00000000" w:rsidR="00000000" w:rsidRPr="00000000">
        <w:rPr>
          <w:rFonts w:ascii="Calibri" w:cs="Calibri" w:eastAsia="Calibri" w:hAnsi="Calibri"/>
          <w:sz w:val="20"/>
          <w:szCs w:val="20"/>
          <w:rtl w:val="0"/>
        </w:rPr>
        <w:t xml:space="preserve"> Bu çerezler ayarlarınızı kaydetmemize ve dil tercihleri gibi tarama tercihlerinizi belirlememize yardımcı olur, böylece web sitesine gelecekteki ziyaretlerinizde daha iyi ve verimli bir deneyime sahip olursunuz.</w:t>
      </w:r>
    </w:p>
    <w:p w:rsidR="00000000" w:rsidDel="00000000" w:rsidP="00000000" w:rsidRDefault="00000000" w:rsidRPr="00000000" w14:paraId="00000016">
      <w:pPr>
        <w:pStyle w:val="Heading2"/>
        <w:tabs>
          <w:tab w:val="center" w:leader="none" w:pos="426"/>
          <w:tab w:val="left" w:leader="none" w:pos="284"/>
        </w:tabs>
        <w:rPr>
          <w:rFonts w:ascii="Calibri" w:cs="Calibri" w:eastAsia="Calibri" w:hAnsi="Calibri"/>
        </w:rPr>
      </w:pPr>
      <w:r w:rsidDel="00000000" w:rsidR="00000000" w:rsidRPr="00000000">
        <w:rPr>
          <w:rFonts w:ascii="Calibri" w:cs="Calibri" w:eastAsia="Calibri" w:hAnsi="Calibri"/>
          <w:rtl w:val="0"/>
        </w:rPr>
        <w:t xml:space="preserve">Teknik olarak web sitemizde kullanılan çerez türleri aşağıdaki tabloda gösterilmektedir.</w:t>
      </w:r>
    </w:p>
    <w:tbl>
      <w:tblPr>
        <w:tblStyle w:val="Table1"/>
        <w:tblW w:w="985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7"/>
        <w:gridCol w:w="7033"/>
        <w:tblGridChange w:id="0">
          <w:tblGrid>
            <w:gridCol w:w="2817"/>
            <w:gridCol w:w="7033"/>
          </w:tblGrid>
        </w:tblGridChange>
      </w:tblGrid>
      <w:tr>
        <w:trPr>
          <w:cantSplit w:val="0"/>
          <w:tblHeader w:val="0"/>
        </w:trPr>
        <w:tc>
          <w:tcPr>
            <w:vAlign w:val="center"/>
          </w:tcPr>
          <w:p w:rsidR="00000000" w:rsidDel="00000000" w:rsidP="00000000" w:rsidRDefault="00000000" w:rsidRPr="00000000" w14:paraId="00000017">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Oturum Çerezleri</w:t>
            </w:r>
          </w:p>
          <w:p w:rsidR="00000000" w:rsidDel="00000000" w:rsidP="00000000" w:rsidRDefault="00000000" w:rsidRPr="00000000" w14:paraId="00000018">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(Session Cookies)</w:t>
            </w:r>
            <w:r w:rsidDel="00000000" w:rsidR="00000000" w:rsidRPr="00000000">
              <w:rPr>
                <w:rtl w:val="0"/>
              </w:rPr>
            </w:r>
          </w:p>
        </w:tc>
        <w:tc>
          <w:tcPr>
            <w:vAlign w:val="center"/>
          </w:tcPr>
          <w:p w:rsidR="00000000" w:rsidDel="00000000" w:rsidP="00000000" w:rsidRDefault="00000000" w:rsidRPr="00000000" w14:paraId="00000019">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Oturum çerezleri ziyaretçilerimizin web sitemizi ziyaretleri süresince kullanılan, tarayıcı kapatıldıktan sonra silinen geçici çerezlerdir. Amacı ziyaretiniz süresince İnternet Sitesinin düzgün bir biçimde çalışmasının teminini sağlamaktır.</w:t>
            </w:r>
          </w:p>
        </w:tc>
      </w:tr>
      <w:tr>
        <w:trPr>
          <w:cantSplit w:val="0"/>
          <w:tblHeader w:val="0"/>
        </w:trPr>
        <w:tc>
          <w:tcPr>
            <w:vAlign w:val="center"/>
          </w:tcPr>
          <w:p w:rsidR="00000000" w:rsidDel="00000000" w:rsidP="00000000" w:rsidRDefault="00000000" w:rsidRPr="00000000" w14:paraId="0000001A">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Kalıcı Çerezler</w:t>
            </w:r>
          </w:p>
          <w:p w:rsidR="00000000" w:rsidDel="00000000" w:rsidP="00000000" w:rsidRDefault="00000000" w:rsidRPr="00000000" w14:paraId="0000001B">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(Persistent Cookies)</w:t>
            </w:r>
            <w:r w:rsidDel="00000000" w:rsidR="00000000" w:rsidRPr="00000000">
              <w:rPr>
                <w:rtl w:val="0"/>
              </w:rPr>
            </w:r>
          </w:p>
        </w:tc>
        <w:tc>
          <w:tcPr>
            <w:vAlign w:val="center"/>
          </w:tcPr>
          <w:p w:rsidR="00000000" w:rsidDel="00000000" w:rsidP="00000000" w:rsidRDefault="00000000" w:rsidRPr="00000000" w14:paraId="0000001C">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Kalıcı çerezler web sitesinin işlevselliğini artırmak, ziyaretçilerimize daha hızlı ve iyi bir hizmet sunmak amacıyla kullanılan çerez türleridir. Bu tür çerezler tercihlerinizi hatırlamak için kullanılır ve tarayıcılar vasıtasıyla cihazınızda depolanır.</w:t>
            </w:r>
          </w:p>
        </w:tc>
      </w:tr>
      <w:tr>
        <w:trPr>
          <w:cantSplit w:val="0"/>
          <w:tblHeader w:val="0"/>
        </w:trPr>
        <w:tc>
          <w:tcPr/>
          <w:p w:rsidR="00000000" w:rsidDel="00000000" w:rsidP="00000000" w:rsidRDefault="00000000" w:rsidRPr="00000000" w14:paraId="0000001D">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Teknik Çerezler</w:t>
            </w:r>
          </w:p>
          <w:p w:rsidR="00000000" w:rsidDel="00000000" w:rsidP="00000000" w:rsidRDefault="00000000" w:rsidRPr="00000000" w14:paraId="0000001E">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Technical Cookies</w:t>
            </w: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01F">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Teknik çerezler ile web sitesinin çalışması sağlanmakta, internet sitesinin çalışmayan sayfaları ve alanları tespit edilmektedir.</w:t>
            </w:r>
          </w:p>
        </w:tc>
      </w:tr>
      <w:tr>
        <w:trPr>
          <w:cantSplit w:val="0"/>
          <w:tblHeader w:val="0"/>
        </w:trPr>
        <w:tc>
          <w:tcPr/>
          <w:p w:rsidR="00000000" w:rsidDel="00000000" w:rsidP="00000000" w:rsidRDefault="00000000" w:rsidRPr="00000000" w14:paraId="00000020">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Otantikasyon Çerezleri</w:t>
            </w:r>
          </w:p>
          <w:p w:rsidR="00000000" w:rsidDel="00000000" w:rsidP="00000000" w:rsidRDefault="00000000" w:rsidRPr="00000000" w14:paraId="00000021">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Authentication Cookies</w:t>
            </w: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022">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Ziyaretçiler, şifrelerini kullanarak internet sitesine giriş yapmaları durumunda, ziyaret ettiği her bir sayfada site kullanıcısı olduğu belirlenerek, her sayfada şifresini yeniden girmesi önlenir.</w:t>
            </w:r>
          </w:p>
        </w:tc>
      </w:tr>
      <w:tr>
        <w:trPr>
          <w:cantSplit w:val="0"/>
          <w:tblHeader w:val="0"/>
        </w:trPr>
        <w:tc>
          <w:tcPr/>
          <w:p w:rsidR="00000000" w:rsidDel="00000000" w:rsidP="00000000" w:rsidRDefault="00000000" w:rsidRPr="00000000" w14:paraId="00000023">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Flash Çerezleri</w:t>
            </w:r>
          </w:p>
          <w:p w:rsidR="00000000" w:rsidDel="00000000" w:rsidP="00000000" w:rsidRDefault="00000000" w:rsidRPr="00000000" w14:paraId="00000024">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Flash Cookies)</w:t>
            </w:r>
            <w:r w:rsidDel="00000000" w:rsidR="00000000" w:rsidRPr="00000000">
              <w:rPr>
                <w:rtl w:val="0"/>
              </w:rPr>
            </w:r>
          </w:p>
        </w:tc>
        <w:tc>
          <w:tcPr/>
          <w:p w:rsidR="00000000" w:rsidDel="00000000" w:rsidP="00000000" w:rsidRDefault="00000000" w:rsidRPr="00000000" w14:paraId="00000025">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İnternet sitesinde yer alan görüntü veya ses içeriklerini etkinleştirmek için kullanılan çerez türleridir.</w:t>
            </w:r>
          </w:p>
        </w:tc>
      </w:tr>
      <w:tr>
        <w:trPr>
          <w:cantSplit w:val="0"/>
          <w:tblHeader w:val="0"/>
        </w:trPr>
        <w:tc>
          <w:tcPr/>
          <w:p w:rsidR="00000000" w:rsidDel="00000000" w:rsidP="00000000" w:rsidRDefault="00000000" w:rsidRPr="00000000" w14:paraId="00000026">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Kişiselleştirme Çerezleri</w:t>
            </w:r>
          </w:p>
          <w:p w:rsidR="00000000" w:rsidDel="00000000" w:rsidP="00000000" w:rsidRDefault="00000000" w:rsidRPr="00000000" w14:paraId="00000027">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Customization Cookies)</w:t>
            </w:r>
            <w:r w:rsidDel="00000000" w:rsidR="00000000" w:rsidRPr="00000000">
              <w:rPr>
                <w:rtl w:val="0"/>
              </w:rPr>
            </w:r>
          </w:p>
        </w:tc>
        <w:tc>
          <w:tcPr/>
          <w:p w:rsidR="00000000" w:rsidDel="00000000" w:rsidP="00000000" w:rsidRDefault="00000000" w:rsidRPr="00000000" w14:paraId="00000028">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Kullanıcıların dil gibi tercihlerini farklı internet sitesinin farklı sayfalarını ziyarette de hatırlamak için kullanılan çerezlerdir. </w:t>
            </w:r>
          </w:p>
        </w:tc>
      </w:tr>
      <w:tr>
        <w:trPr>
          <w:cantSplit w:val="0"/>
          <w:tblHeader w:val="0"/>
        </w:trPr>
        <w:tc>
          <w:tcPr/>
          <w:p w:rsidR="00000000" w:rsidDel="00000000" w:rsidP="00000000" w:rsidRDefault="00000000" w:rsidRPr="00000000" w14:paraId="00000029">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Analitik Çerezler</w:t>
            </w:r>
          </w:p>
          <w:p w:rsidR="00000000" w:rsidDel="00000000" w:rsidP="00000000" w:rsidRDefault="00000000" w:rsidRPr="00000000" w14:paraId="0000002A">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Analytical Cookies)</w:t>
            </w:r>
            <w:r w:rsidDel="00000000" w:rsidR="00000000" w:rsidRPr="00000000">
              <w:rPr>
                <w:rtl w:val="0"/>
              </w:rPr>
            </w:r>
          </w:p>
        </w:tc>
        <w:tc>
          <w:tcPr/>
          <w:p w:rsidR="00000000" w:rsidDel="00000000" w:rsidP="00000000" w:rsidRDefault="00000000" w:rsidRPr="00000000" w14:paraId="0000002B">
            <w:pPr>
              <w:tabs>
                <w:tab w:val="left" w:leader="none" w:pos="284"/>
              </w:tabs>
              <w:spacing w:line="240" w:lineRule="auto"/>
              <w:ind w:right="1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sitesini ziyaret edenlerin sayıları, görüntülenen sayfaların tespiti, ziyaret saatleri, sayfaları kaydırma hareketleri gibi analitik sonuçları izleyen çerezlerdir.</w:t>
            </w:r>
          </w:p>
        </w:tc>
      </w:tr>
    </w:tbl>
    <w:p w:rsidR="00000000" w:rsidDel="00000000" w:rsidP="00000000" w:rsidRDefault="00000000" w:rsidRPr="00000000" w14:paraId="0000002C">
      <w:pPr>
        <w:pStyle w:val="Heading2"/>
        <w:tabs>
          <w:tab w:val="center" w:leader="none" w:pos="426"/>
          <w:tab w:val="left" w:leader="none" w:pos="284"/>
        </w:tabs>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left" w:leader="none" w:pos="284"/>
        </w:tabs>
        <w:spacing w:after="24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 sitemizde çerez kullanılmasının başlıca amaçları aşağıda sıralanmaktadır:</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284" w:right="0" w:firstLine="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İnternet sitesinin işlevselliğini ve performansını arttırmak yoluyla sizlere sunulan hizmetleri geliştirmek,</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284" w:right="0" w:firstLine="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İnternet Sitesini iyileştirmek ve İnternet Sitesi üzerinden yeni özellikler sunmak ve sunulan özellikleri sizlerin tercihlerine göre kişiselleştirmek,</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284" w:right="0" w:firstLine="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İnternet Sitesinin, Sizin ve </w:t>
      </w:r>
      <w:r w:rsidDel="00000000" w:rsidR="00000000" w:rsidRPr="00000000">
        <w:rPr>
          <w:rFonts w:ascii="Calibri" w:cs="Calibri" w:eastAsia="Calibri" w:hAnsi="Calibri"/>
          <w:sz w:val="20"/>
          <w:szCs w:val="20"/>
          <w:rtl w:val="0"/>
        </w:rPr>
        <w:t xml:space="preserve">DÜŞLER VADİSİ</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sz w:val="20"/>
          <w:szCs w:val="20"/>
          <w:rtl w:val="0"/>
        </w:rPr>
        <w:t xml:space="preserve">nin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hukuki ve ticari güvenliğinin teminini sağlamak.</w:t>
      </w:r>
    </w:p>
    <w:p w:rsidR="00000000" w:rsidDel="00000000" w:rsidP="00000000" w:rsidRDefault="00000000" w:rsidRPr="00000000" w14:paraId="00000031">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Çerez Tercihlerini Kontrol Etme</w:t>
      </w:r>
    </w:p>
    <w:p w:rsidR="00000000" w:rsidDel="00000000" w:rsidP="00000000" w:rsidRDefault="00000000" w:rsidRPr="00000000" w14:paraId="00000032">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Farklı tarayıcılar web siteleri tarafından kullanılan çerezleri engellemek ve silmek için farklı yöntemler sunar. Çerezleri engellemek / silmek için tarayıcı ayarları değiştirilmelidir. Tanımlama bilgilerinin nasıl yönetileceği ve silineceği hakkında daha fazla bilgi edinmek için https://www.duslervadisi.com.tr</w:t>
      </w:r>
      <w:r w:rsidDel="00000000" w:rsidR="00000000" w:rsidRPr="00000000">
        <w:rPr>
          <w:rFonts w:ascii="Calibri" w:cs="Calibri" w:eastAsia="Calibri" w:hAnsi="Calibri"/>
          <w:sz w:val="20"/>
          <w:szCs w:val="20"/>
          <w:rtl w:val="0"/>
        </w:rPr>
        <w:t xml:space="preserve"> adresini ziyaret edilebilir. Ziyaretçi, tarayıcı ayarlarını değiştirerek çerezlere ilişkin tercihlerini kişiselleştirme imkânına sahiptir. </w:t>
      </w:r>
    </w:p>
    <w:p w:rsidR="00000000" w:rsidDel="00000000" w:rsidP="00000000" w:rsidRDefault="00000000" w:rsidRPr="00000000" w14:paraId="00000033">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Veri Sahiplerinin Hakları</w:t>
      </w:r>
    </w:p>
    <w:p w:rsidR="00000000" w:rsidDel="00000000" w:rsidP="00000000" w:rsidRDefault="00000000" w:rsidRPr="00000000" w14:paraId="00000034">
      <w:pPr>
        <w:tabs>
          <w:tab w:val="left" w:leader="none" w:pos="284"/>
        </w:tabs>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Kanunun “ilgili kişinin haklarını düzenleyen” 11. maddesi kapsamındaki talepleri, Politika’da düzenlendiği şekilde, ayrıntısını </w:t>
      </w:r>
      <w:hyperlink r:id="rId7">
        <w:r w:rsidDel="00000000" w:rsidR="00000000" w:rsidRPr="00000000">
          <w:rPr>
            <w:rFonts w:ascii="Calibri" w:cs="Calibri" w:eastAsia="Calibri" w:hAnsi="Calibri"/>
            <w:color w:val="1155cc"/>
            <w:sz w:val="20"/>
            <w:szCs w:val="20"/>
            <w:u w:val="single"/>
            <w:rtl w:val="0"/>
          </w:rPr>
          <w:t xml:space="preserve">https://www.duslervadisi.com.tr</w:t>
        </w:r>
      </w:hyperlink>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adresinden ulaşabileceğiniz Başvuru Formunu’nu DÜŞLER VADİSİ’ne ileterek yapabilir.  Talebin niteliğine göre en kısa sürede ve en geç otuz gün içinde başvuruları ücretsiz olarak sonuçlandırılır; ancak işlemin ayrıca bir maliyet gerektirmesi halinde Kişisel Verileri Koruma Kurulu tarafından belirlenecek tarifeye göre ücret talep edilebilir.</w:t>
      </w:r>
    </w:p>
    <w:p w:rsidR="00000000" w:rsidDel="00000000" w:rsidP="00000000" w:rsidRDefault="00000000" w:rsidRPr="00000000" w14:paraId="00000035">
      <w:pPr>
        <w:pStyle w:val="Heading2"/>
        <w:numPr>
          <w:ilvl w:val="0"/>
          <w:numId w:val="3"/>
        </w:numPr>
        <w:tabs>
          <w:tab w:val="center" w:leader="none" w:pos="426"/>
          <w:tab w:val="left" w:leader="none" w:pos="284"/>
        </w:tabs>
        <w:ind w:left="0" w:firstLine="0"/>
        <w:rPr>
          <w:rFonts w:ascii="Calibri" w:cs="Calibri" w:eastAsia="Calibri" w:hAnsi="Calibri"/>
        </w:rPr>
      </w:pPr>
      <w:r w:rsidDel="00000000" w:rsidR="00000000" w:rsidRPr="00000000">
        <w:rPr>
          <w:rFonts w:ascii="Calibri" w:cs="Calibri" w:eastAsia="Calibri" w:hAnsi="Calibri"/>
          <w:rtl w:val="0"/>
        </w:rPr>
        <w:t xml:space="preserve">Politika’nın Yürürlüğü</w:t>
      </w:r>
    </w:p>
    <w:p w:rsidR="00000000" w:rsidDel="00000000" w:rsidP="00000000" w:rsidRDefault="00000000" w:rsidRPr="00000000" w14:paraId="00000036">
      <w:pPr>
        <w:tabs>
          <w:tab w:val="left" w:leader="none" w:pos="284"/>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Politika yayınlandığı tarihte yürürlüğe girer. Politika’nın tümünün veya belirli maddelerinin yenilenmesi halinde Politika’nın yürürlük tarihi revize edilir.</w:t>
      </w:r>
    </w:p>
    <w:p w:rsidR="00000000" w:rsidDel="00000000" w:rsidP="00000000" w:rsidRDefault="00000000" w:rsidRPr="00000000" w14:paraId="00000037">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DÜŞLER VADİSİ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i w:val="1"/>
          <w:sz w:val="20"/>
          <w:szCs w:val="20"/>
          <w:rtl w:val="0"/>
        </w:rPr>
        <w:t xml:space="preserve">Kişisel Verilerin Korunması ve İşlenmesi Politikası, Kişisel Veri Saklama ve İmha Politikası, Başvuru Formu için “https://www.duslervadisi.com.tr” adresinden ulaşabilirsiniz.</w:t>
      </w:r>
    </w:p>
    <w:p w:rsidR="00000000" w:rsidDel="00000000" w:rsidP="00000000" w:rsidRDefault="00000000" w:rsidRPr="00000000" w14:paraId="00000038">
      <w:pPr>
        <w:tabs>
          <w:tab w:val="left" w:leader="none" w:pos="284"/>
        </w:tabs>
        <w:spacing w:line="240" w:lineRule="auto"/>
        <w:rPr>
          <w:rFonts w:ascii="Times New Roman" w:cs="Times New Roman" w:eastAsia="Times New Roman" w:hAnsi="Times New Roman"/>
          <w:sz w:val="20"/>
          <w:szCs w:val="20"/>
        </w:rPr>
      </w:pPr>
      <w:r w:rsidDel="00000000" w:rsidR="00000000" w:rsidRPr="00000000">
        <w:rPr>
          <w:rtl w:val="0"/>
        </w:rPr>
      </w:r>
    </w:p>
    <w:sectPr>
      <w:footerReference r:id="rId8" w:type="default"/>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Sayfa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296" w:hanging="360"/>
      </w:pPr>
      <w:rPr/>
    </w:lvl>
    <w:lvl w:ilvl="1">
      <w:start w:val="1"/>
      <w:numFmt w:val="lowerLetter"/>
      <w:lvlText w:val="%2."/>
      <w:lvlJc w:val="left"/>
      <w:pPr>
        <w:ind w:left="2016" w:hanging="360"/>
      </w:pPr>
      <w:rPr/>
    </w:lvl>
    <w:lvl w:ilvl="2">
      <w:start w:val="1"/>
      <w:numFmt w:val="lowerRoman"/>
      <w:lvlText w:val="%3."/>
      <w:lvlJc w:val="right"/>
      <w:pPr>
        <w:ind w:left="2736" w:hanging="180"/>
      </w:pPr>
      <w:rPr/>
    </w:lvl>
    <w:lvl w:ilvl="3">
      <w:start w:val="1"/>
      <w:numFmt w:val="decimal"/>
      <w:lvlText w:val="%4."/>
      <w:lvlJc w:val="left"/>
      <w:pPr>
        <w:ind w:left="3456" w:hanging="360"/>
      </w:pPr>
      <w:rPr/>
    </w:lvl>
    <w:lvl w:ilvl="4">
      <w:start w:val="1"/>
      <w:numFmt w:val="lowerLetter"/>
      <w:lvlText w:val="%5."/>
      <w:lvlJc w:val="left"/>
      <w:pPr>
        <w:ind w:left="4176" w:hanging="360"/>
      </w:pPr>
      <w:rPr/>
    </w:lvl>
    <w:lvl w:ilvl="5">
      <w:start w:val="1"/>
      <w:numFmt w:val="lowerRoman"/>
      <w:lvlText w:val="%6."/>
      <w:lvlJc w:val="right"/>
      <w:pPr>
        <w:ind w:left="4896" w:hanging="180"/>
      </w:pPr>
      <w:rPr/>
    </w:lvl>
    <w:lvl w:ilvl="6">
      <w:start w:val="1"/>
      <w:numFmt w:val="decimal"/>
      <w:lvlText w:val="%7."/>
      <w:lvlJc w:val="left"/>
      <w:pPr>
        <w:ind w:left="5616" w:hanging="360"/>
      </w:pPr>
      <w:rPr/>
    </w:lvl>
    <w:lvl w:ilvl="7">
      <w:start w:val="1"/>
      <w:numFmt w:val="lowerLetter"/>
      <w:lvlText w:val="%8."/>
      <w:lvlJc w:val="left"/>
      <w:pPr>
        <w:ind w:left="6336" w:hanging="360"/>
      </w:pPr>
      <w:rPr/>
    </w:lvl>
    <w:lvl w:ilvl="8">
      <w:start w:val="1"/>
      <w:numFmt w:val="lowerRoman"/>
      <w:lvlText w:val="%9."/>
      <w:lvlJc w:val="right"/>
      <w:pPr>
        <w:ind w:left="705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tr-T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84"/>
      </w:tabs>
      <w:spacing w:line="240" w:lineRule="auto"/>
      <w:ind w:left="0" w:firstLine="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tabs>
        <w:tab w:val="center" w:leader="none" w:pos="426"/>
      </w:tabs>
      <w:spacing w:line="240" w:lineRule="auto"/>
      <w:ind w:left="1296" w:hanging="360"/>
    </w:pPr>
    <w:rPr>
      <w:rFonts w:ascii="Times New Roman" w:cs="Times New Roman" w:eastAsia="Times New Roman" w:hAnsi="Times New Roman"/>
      <w:b w:val="1"/>
      <w:color w:val="000000"/>
      <w:sz w:val="20"/>
      <w:szCs w:val="20"/>
    </w:rPr>
  </w:style>
  <w:style w:type="paragraph" w:styleId="Heading3">
    <w:name w:val="heading 3"/>
    <w:basedOn w:val="Normal"/>
    <w:next w:val="Normal"/>
    <w:pPr>
      <w:keepNext w:val="1"/>
      <w:keepLines w:val="1"/>
      <w:spacing w:after="360" w:before="40" w:lineRule="auto"/>
      <w:ind w:left="720" w:hanging="720"/>
    </w:pPr>
    <w:rPr>
      <w:b w:val="1"/>
      <w:color w:val="000000"/>
    </w:rPr>
  </w:style>
  <w:style w:type="paragraph" w:styleId="Heading4">
    <w:name w:val="heading 4"/>
    <w:basedOn w:val="Normal"/>
    <w:next w:val="Normal"/>
    <w:pPr>
      <w:keepNext w:val="1"/>
      <w:keepLines w:val="1"/>
      <w:spacing w:after="360" w:before="40" w:lineRule="auto"/>
    </w:pPr>
    <w:rPr>
      <w:b w:val="1"/>
      <w:i w:val="1"/>
      <w:color w:val="000000"/>
    </w:rPr>
  </w:style>
  <w:style w:type="paragraph" w:styleId="Heading5">
    <w:name w:val="heading 5"/>
    <w:basedOn w:val="Normal"/>
    <w:next w:val="Normal"/>
    <w:pPr>
      <w:keepNext w:val="1"/>
      <w:keepLines w:val="1"/>
      <w:spacing w:after="360" w:before="40" w:lineRule="auto"/>
    </w:pPr>
    <w:rPr>
      <w:b w:val="1"/>
      <w:i w:val="1"/>
      <w:color w:val="00000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BFE"/>
    <w:pPr>
      <w:spacing w:line="360" w:lineRule="auto"/>
      <w:jc w:val="both"/>
    </w:pPr>
    <w:rPr>
      <w:rFonts w:ascii="Arial" w:cs="Times New Roman" w:hAnsi="Arial"/>
      <w:lang w:eastAsia="tr-TR"/>
    </w:rPr>
  </w:style>
  <w:style w:type="paragraph" w:styleId="Balk1">
    <w:name w:val="heading 1"/>
    <w:basedOn w:val="Normal"/>
    <w:next w:val="Normal"/>
    <w:link w:val="Balk1Char"/>
    <w:autoRedefine w:val="1"/>
    <w:uiPriority w:val="9"/>
    <w:qFormat w:val="1"/>
    <w:rsid w:val="001534DD"/>
    <w:pPr>
      <w:numPr>
        <w:numId w:val="8"/>
      </w:numPr>
      <w:tabs>
        <w:tab w:val="clear" w:pos="720"/>
        <w:tab w:val="left" w:pos="284"/>
      </w:tabs>
      <w:spacing w:line="240" w:lineRule="auto"/>
      <w:ind w:left="0" w:firstLine="0"/>
      <w:outlineLvl w:val="0"/>
    </w:pPr>
    <w:rPr>
      <w:rFonts w:ascii="Times New Roman" w:eastAsia="Times New Roman" w:hAnsi="Times New Roman"/>
      <w:b w:val="1"/>
      <w:color w:val="000000" w:themeColor="text1"/>
      <w:sz w:val="22"/>
      <w:szCs w:val="22"/>
      <w:lang w:eastAsia="en-US"/>
    </w:rPr>
  </w:style>
  <w:style w:type="paragraph" w:styleId="Balk2">
    <w:name w:val="heading 2"/>
    <w:basedOn w:val="Normal"/>
    <w:next w:val="Normal"/>
    <w:link w:val="Balk2Char"/>
    <w:autoRedefine w:val="1"/>
    <w:uiPriority w:val="9"/>
    <w:unhideWhenUsed w:val="1"/>
    <w:qFormat w:val="1"/>
    <w:rsid w:val="00D12947"/>
    <w:pPr>
      <w:keepNext w:val="1"/>
      <w:keepLines w:val="1"/>
      <w:numPr>
        <w:numId w:val="14"/>
      </w:numPr>
      <w:tabs>
        <w:tab w:val="center" w:pos="426"/>
      </w:tabs>
      <w:spacing w:line="240" w:lineRule="auto"/>
      <w:outlineLvl w:val="1"/>
    </w:pPr>
    <w:rPr>
      <w:rFonts w:ascii="Times New Roman" w:eastAsia="Times New Roman" w:hAnsi="Times New Roman"/>
      <w:b w:val="1"/>
      <w:color w:val="000000" w:themeColor="text1"/>
      <w:sz w:val="20"/>
      <w:szCs w:val="20"/>
    </w:rPr>
  </w:style>
  <w:style w:type="paragraph" w:styleId="Balk3">
    <w:name w:val="heading 3"/>
    <w:basedOn w:val="Normal"/>
    <w:next w:val="Normal"/>
    <w:link w:val="Balk3Char"/>
    <w:autoRedefine w:val="1"/>
    <w:uiPriority w:val="9"/>
    <w:unhideWhenUsed w:val="1"/>
    <w:qFormat w:val="1"/>
    <w:rsid w:val="00543BFE"/>
    <w:pPr>
      <w:keepNext w:val="1"/>
      <w:keepLines w:val="1"/>
      <w:numPr>
        <w:ilvl w:val="2"/>
        <w:numId w:val="7"/>
      </w:numPr>
      <w:spacing w:after="360" w:before="40"/>
      <w:outlineLvl w:val="2"/>
    </w:pPr>
    <w:rPr>
      <w:rFonts w:cstheme="majorBidi" w:eastAsiaTheme="minorEastAsia"/>
      <w:b w:val="1"/>
      <w:color w:val="000000" w:themeColor="text1"/>
    </w:rPr>
  </w:style>
  <w:style w:type="paragraph" w:styleId="Balk4">
    <w:name w:val="heading 4"/>
    <w:basedOn w:val="Normal"/>
    <w:next w:val="Normal"/>
    <w:link w:val="Balk4Char"/>
    <w:autoRedefine w:val="1"/>
    <w:uiPriority w:val="9"/>
    <w:unhideWhenUsed w:val="1"/>
    <w:qFormat w:val="1"/>
    <w:rsid w:val="00711AA9"/>
    <w:pPr>
      <w:keepNext w:val="1"/>
      <w:keepLines w:val="1"/>
      <w:spacing w:after="360" w:before="40"/>
      <w:outlineLvl w:val="3"/>
    </w:pPr>
    <w:rPr>
      <w:rFonts w:cstheme="majorBidi" w:eastAsiaTheme="majorEastAsia"/>
      <w:b w:val="1"/>
      <w:i w:val="1"/>
      <w:iCs w:val="1"/>
      <w:color w:val="000000" w:themeColor="text1"/>
      <w:lang w:eastAsia="en-US"/>
    </w:rPr>
  </w:style>
  <w:style w:type="paragraph" w:styleId="Balk5">
    <w:name w:val="heading 5"/>
    <w:basedOn w:val="Normal"/>
    <w:next w:val="Normal"/>
    <w:link w:val="Balk5Char"/>
    <w:autoRedefine w:val="1"/>
    <w:uiPriority w:val="9"/>
    <w:unhideWhenUsed w:val="1"/>
    <w:qFormat w:val="1"/>
    <w:rsid w:val="00543BFE"/>
    <w:pPr>
      <w:keepNext w:val="1"/>
      <w:keepLines w:val="1"/>
      <w:spacing w:after="360" w:before="40"/>
      <w:outlineLvl w:val="4"/>
    </w:pPr>
    <w:rPr>
      <w:rFonts w:cstheme="majorBidi" w:eastAsiaTheme="majorEastAsia"/>
      <w:b w:val="1"/>
      <w:i w:val="1"/>
      <w:color w:val="000000" w:themeColor="text1"/>
      <w:u w:val="single"/>
      <w:lang w:eastAsia="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1534DD"/>
    <w:rPr>
      <w:rFonts w:ascii="Times New Roman" w:cs="Times New Roman" w:eastAsia="Times New Roman" w:hAnsi="Times New Roman"/>
      <w:b w:val="1"/>
      <w:color w:val="000000" w:themeColor="text1"/>
      <w:sz w:val="22"/>
      <w:szCs w:val="22"/>
    </w:rPr>
  </w:style>
  <w:style w:type="character" w:styleId="Balk2Char" w:customStyle="1">
    <w:name w:val="Başlık 2 Char"/>
    <w:basedOn w:val="VarsaylanParagrafYazTipi"/>
    <w:link w:val="Balk2"/>
    <w:uiPriority w:val="9"/>
    <w:rsid w:val="00D12947"/>
    <w:rPr>
      <w:rFonts w:ascii="Times New Roman" w:cs="Times New Roman" w:eastAsia="Times New Roman" w:hAnsi="Times New Roman"/>
      <w:b w:val="1"/>
      <w:color w:val="000000" w:themeColor="text1"/>
      <w:sz w:val="20"/>
      <w:szCs w:val="20"/>
      <w:lang w:eastAsia="tr-TR"/>
    </w:rPr>
  </w:style>
  <w:style w:type="character" w:styleId="Balk3Char" w:customStyle="1">
    <w:name w:val="Başlık 3 Char"/>
    <w:basedOn w:val="VarsaylanParagrafYazTipi"/>
    <w:link w:val="Balk3"/>
    <w:uiPriority w:val="9"/>
    <w:rsid w:val="00543BFE"/>
    <w:rPr>
      <w:rFonts w:ascii="Arial" w:hAnsi="Arial" w:cstheme="majorBidi" w:eastAsiaTheme="minorEastAsia"/>
      <w:b w:val="1"/>
      <w:color w:val="000000" w:themeColor="text1"/>
      <w:lang w:eastAsia="tr-TR"/>
    </w:rPr>
  </w:style>
  <w:style w:type="character" w:styleId="Balk4Char" w:customStyle="1">
    <w:name w:val="Başlık 4 Char"/>
    <w:basedOn w:val="VarsaylanParagrafYazTipi"/>
    <w:link w:val="Balk4"/>
    <w:uiPriority w:val="9"/>
    <w:rsid w:val="00711AA9"/>
    <w:rPr>
      <w:rFonts w:ascii="Arial" w:hAnsi="Arial" w:cstheme="majorBidi" w:eastAsiaTheme="majorEastAsia"/>
      <w:b w:val="1"/>
      <w:i w:val="1"/>
      <w:iCs w:val="1"/>
      <w:color w:val="000000" w:themeColor="text1"/>
    </w:rPr>
  </w:style>
  <w:style w:type="character" w:styleId="Balk5Char" w:customStyle="1">
    <w:name w:val="Başlık 5 Char"/>
    <w:basedOn w:val="VarsaylanParagrafYazTipi"/>
    <w:link w:val="Balk5"/>
    <w:uiPriority w:val="9"/>
    <w:rsid w:val="00543BFE"/>
    <w:rPr>
      <w:rFonts w:ascii="Arial" w:hAnsi="Arial" w:cstheme="majorBidi" w:eastAsiaTheme="majorEastAsia"/>
      <w:b w:val="1"/>
      <w:i w:val="1"/>
      <w:color w:val="000000" w:themeColor="text1"/>
      <w:u w:val="single"/>
    </w:rPr>
  </w:style>
  <w:style w:type="paragraph" w:styleId="T3">
    <w:name w:val="toc 3"/>
    <w:basedOn w:val="Normal"/>
    <w:next w:val="Normal"/>
    <w:autoRedefine w:val="1"/>
    <w:uiPriority w:val="39"/>
    <w:unhideWhenUsed w:val="1"/>
    <w:qFormat w:val="1"/>
    <w:rsid w:val="00543BFE"/>
    <w:pPr>
      <w:spacing w:line="240" w:lineRule="auto"/>
      <w:ind w:firstLine="709"/>
    </w:pPr>
    <w:rPr>
      <w:rFonts w:asciiTheme="minorHAnsi" w:cstheme="minorBidi" w:hAnsiTheme="minorHAnsi"/>
      <w:i w:val="1"/>
      <w:sz w:val="22"/>
      <w:szCs w:val="22"/>
      <w:lang w:eastAsia="en-US"/>
    </w:rPr>
  </w:style>
  <w:style w:type="paragraph" w:styleId="ResimYazs">
    <w:name w:val="caption"/>
    <w:basedOn w:val="Normal"/>
    <w:next w:val="Normal"/>
    <w:autoRedefine w:val="1"/>
    <w:uiPriority w:val="35"/>
    <w:unhideWhenUsed w:val="1"/>
    <w:qFormat w:val="1"/>
    <w:rsid w:val="00711AA9"/>
    <w:pPr>
      <w:spacing w:after="120" w:line="240" w:lineRule="auto"/>
      <w:ind w:firstLine="709"/>
      <w:contextualSpacing w:val="1"/>
      <w:jc w:val="center"/>
      <w:outlineLvl w:val="0"/>
    </w:pPr>
    <w:rPr>
      <w:rFonts w:cstheme="minorBidi"/>
      <w:i w:val="1"/>
      <w:iCs w:val="1"/>
      <w:color w:val="000000" w:themeColor="text1"/>
      <w:sz w:val="20"/>
      <w:szCs w:val="18"/>
      <w:lang w:eastAsia="en-US"/>
    </w:rPr>
  </w:style>
  <w:style w:type="paragraph" w:styleId="ekillerTablosu">
    <w:name w:val="table of figures"/>
    <w:basedOn w:val="Normal"/>
    <w:next w:val="Normal"/>
    <w:autoRedefine w:val="1"/>
    <w:uiPriority w:val="99"/>
    <w:unhideWhenUsed w:val="1"/>
    <w:qFormat w:val="1"/>
    <w:rsid w:val="00711AA9"/>
    <w:pPr>
      <w:spacing w:after="120" w:before="120" w:line="240" w:lineRule="auto"/>
      <w:ind w:left="480" w:hanging="480"/>
    </w:pPr>
  </w:style>
  <w:style w:type="paragraph" w:styleId="T2">
    <w:name w:val="toc 2"/>
    <w:basedOn w:val="Normal"/>
    <w:next w:val="Normal"/>
    <w:autoRedefine w:val="1"/>
    <w:uiPriority w:val="39"/>
    <w:unhideWhenUsed w:val="1"/>
    <w:qFormat w:val="1"/>
    <w:rsid w:val="008535D5"/>
    <w:pPr>
      <w:spacing w:line="240" w:lineRule="auto"/>
      <w:ind w:left="240"/>
      <w:jc w:val="left"/>
    </w:pPr>
    <w:rPr>
      <w:rFonts w:asciiTheme="minorHAnsi" w:hAnsiTheme="minorHAnsi"/>
      <w:b w:val="1"/>
      <w:bCs w:val="1"/>
      <w:smallCaps w:val="1"/>
      <w:sz w:val="22"/>
      <w:szCs w:val="22"/>
    </w:rPr>
  </w:style>
  <w:style w:type="paragraph" w:styleId="T1">
    <w:name w:val="toc 1"/>
    <w:basedOn w:val="Normal"/>
    <w:next w:val="Normal"/>
    <w:autoRedefine w:val="1"/>
    <w:uiPriority w:val="39"/>
    <w:unhideWhenUsed w:val="1"/>
    <w:qFormat w:val="1"/>
    <w:rsid w:val="00DC7FE7"/>
    <w:pPr>
      <w:spacing w:before="120" w:line="240" w:lineRule="auto"/>
      <w:jc w:val="left"/>
    </w:pPr>
    <w:rPr>
      <w:rFonts w:asciiTheme="minorHAnsi" w:hAnsiTheme="minorHAnsi"/>
      <w:b w:val="1"/>
      <w:bCs w:val="1"/>
    </w:rPr>
  </w:style>
  <w:style w:type="paragraph" w:styleId="DipnotMetni">
    <w:name w:val="footnote text"/>
    <w:basedOn w:val="Normal"/>
    <w:link w:val="DipnotMetniChar"/>
    <w:autoRedefine w:val="1"/>
    <w:uiPriority w:val="99"/>
    <w:unhideWhenUsed w:val="1"/>
    <w:qFormat w:val="1"/>
    <w:rsid w:val="00432C43"/>
    <w:pPr>
      <w:spacing w:line="240" w:lineRule="auto"/>
    </w:pPr>
    <w:rPr>
      <w:sz w:val="20"/>
    </w:rPr>
  </w:style>
  <w:style w:type="character" w:styleId="DipnotMetniChar" w:customStyle="1">
    <w:name w:val="Dipnot Metni Char"/>
    <w:basedOn w:val="VarsaylanParagrafYazTipi"/>
    <w:link w:val="DipnotMetni"/>
    <w:uiPriority w:val="99"/>
    <w:rsid w:val="00432C43"/>
    <w:rPr>
      <w:rFonts w:ascii="Arial" w:cs="Times New Roman" w:hAnsi="Arial"/>
      <w:sz w:val="20"/>
      <w:lang w:eastAsia="tr-TR"/>
    </w:rPr>
  </w:style>
  <w:style w:type="character" w:styleId="Gl">
    <w:name w:val="Strong"/>
    <w:basedOn w:val="VarsaylanParagrafYazTipi"/>
    <w:uiPriority w:val="22"/>
    <w:qFormat w:val="1"/>
    <w:rsid w:val="00226DD3"/>
    <w:rPr>
      <w:b w:val="1"/>
      <w:bCs w:val="1"/>
    </w:rPr>
  </w:style>
  <w:style w:type="paragraph" w:styleId="NormalWeb">
    <w:name w:val="Normal (Web)"/>
    <w:basedOn w:val="Normal"/>
    <w:uiPriority w:val="99"/>
    <w:semiHidden w:val="1"/>
    <w:unhideWhenUsed w:val="1"/>
    <w:rsid w:val="00226DD3"/>
    <w:pPr>
      <w:spacing w:after="100" w:afterAutospacing="1" w:before="100" w:beforeAutospacing="1" w:line="240" w:lineRule="auto"/>
      <w:jc w:val="left"/>
    </w:pPr>
    <w:rPr>
      <w:rFonts w:ascii="Times New Roman" w:hAnsi="Times New Roman"/>
    </w:rPr>
  </w:style>
  <w:style w:type="character" w:styleId="Kpr">
    <w:name w:val="Hyperlink"/>
    <w:basedOn w:val="VarsaylanParagrafYazTipi"/>
    <w:uiPriority w:val="99"/>
    <w:unhideWhenUsed w:val="1"/>
    <w:rsid w:val="00226DD3"/>
    <w:rPr>
      <w:color w:val="0000ff"/>
      <w:u w:val="single"/>
    </w:rPr>
  </w:style>
  <w:style w:type="character" w:styleId="Vurgu">
    <w:name w:val="Emphasis"/>
    <w:basedOn w:val="VarsaylanParagrafYazTipi"/>
    <w:uiPriority w:val="20"/>
    <w:qFormat w:val="1"/>
    <w:rsid w:val="00226DD3"/>
    <w:rPr>
      <w:i w:val="1"/>
      <w:iCs w:val="1"/>
    </w:rPr>
  </w:style>
  <w:style w:type="table" w:styleId="TabloKlavuzu">
    <w:name w:val="Table Grid"/>
    <w:basedOn w:val="NormalTablo"/>
    <w:uiPriority w:val="39"/>
    <w:rsid w:val="00E91D2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eParagraf">
    <w:name w:val="List Paragraph"/>
    <w:basedOn w:val="Normal"/>
    <w:uiPriority w:val="34"/>
    <w:qFormat w:val="1"/>
    <w:rsid w:val="00E91D2C"/>
    <w:pPr>
      <w:ind w:left="720"/>
      <w:contextualSpacing w:val="1"/>
    </w:pPr>
  </w:style>
  <w:style w:type="paragraph" w:styleId="stbilgi">
    <w:name w:val="header"/>
    <w:basedOn w:val="Normal"/>
    <w:link w:val="stbilgiChar"/>
    <w:uiPriority w:val="99"/>
    <w:unhideWhenUsed w:val="1"/>
    <w:rsid w:val="00011288"/>
    <w:pPr>
      <w:tabs>
        <w:tab w:val="center" w:pos="4536"/>
        <w:tab w:val="right" w:pos="9072"/>
      </w:tabs>
      <w:spacing w:line="240" w:lineRule="auto"/>
    </w:pPr>
  </w:style>
  <w:style w:type="character" w:styleId="stbilgiChar" w:customStyle="1">
    <w:name w:val="Üstbilgi Char"/>
    <w:basedOn w:val="VarsaylanParagrafYazTipi"/>
    <w:link w:val="stbilgi"/>
    <w:uiPriority w:val="99"/>
    <w:rsid w:val="00011288"/>
    <w:rPr>
      <w:rFonts w:ascii="Arial" w:cs="Times New Roman" w:hAnsi="Arial"/>
      <w:lang w:eastAsia="tr-TR"/>
    </w:rPr>
  </w:style>
  <w:style w:type="paragraph" w:styleId="Altbilgi">
    <w:name w:val="footer"/>
    <w:basedOn w:val="Normal"/>
    <w:link w:val="AltbilgiChar"/>
    <w:uiPriority w:val="99"/>
    <w:unhideWhenUsed w:val="1"/>
    <w:rsid w:val="00011288"/>
    <w:pPr>
      <w:tabs>
        <w:tab w:val="center" w:pos="4536"/>
        <w:tab w:val="right" w:pos="9072"/>
      </w:tabs>
      <w:spacing w:line="240" w:lineRule="auto"/>
    </w:pPr>
  </w:style>
  <w:style w:type="character" w:styleId="AltbilgiChar" w:customStyle="1">
    <w:name w:val="Altbilgi Char"/>
    <w:basedOn w:val="VarsaylanParagrafYazTipi"/>
    <w:link w:val="Altbilgi"/>
    <w:uiPriority w:val="99"/>
    <w:rsid w:val="00011288"/>
    <w:rPr>
      <w:rFonts w:ascii="Arial" w:cs="Times New Roman" w:hAnsi="Arial"/>
      <w:lang w:eastAsia="tr-TR"/>
    </w:rPr>
  </w:style>
  <w:style w:type="paragraph" w:styleId="BalonMetni">
    <w:name w:val="Balloon Text"/>
    <w:basedOn w:val="Normal"/>
    <w:link w:val="BalonMetniChar"/>
    <w:uiPriority w:val="99"/>
    <w:semiHidden w:val="1"/>
    <w:unhideWhenUsed w:val="1"/>
    <w:rsid w:val="005211B8"/>
    <w:pPr>
      <w:spacing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5211B8"/>
    <w:rPr>
      <w:rFonts w:ascii="Tahoma" w:cs="Tahoma" w:hAnsi="Tahoma"/>
      <w:sz w:val="16"/>
      <w:szCs w:val="16"/>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uslervadisi.com.t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borAdxJZXUBg1XPFbR1pzfUkg==">AMUW2mWVEuveVDJ4DMkz8uPL40d/+u8Wv9wwqKuavr87fHxVL3t5TQ6Ym0EAkxEpCOh/Z7SIYmqnzHffwOOjJLlQpGVU7pXXRxo4QUCmiT+zVAh9A5zvwhk=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2019-09-03T10:48:00Z</dcterms:created>
  <dc:creator>Dr. Nurettin ALABAY</dc:creator>
</cp:coreProperties>
</file>